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13" w:rsidRDefault="00D74213" w:rsidP="00D74213">
      <w:pPr>
        <w:jc w:val="center"/>
        <w:rPr>
          <w:b/>
          <w:sz w:val="36"/>
          <w:szCs w:val="36"/>
        </w:rPr>
      </w:pPr>
      <w:r w:rsidRPr="00D74213">
        <w:rPr>
          <w:b/>
          <w:sz w:val="36"/>
          <w:szCs w:val="36"/>
        </w:rPr>
        <w:t>К</w:t>
      </w:r>
      <w:r w:rsidRPr="00D74213">
        <w:rPr>
          <w:b/>
          <w:sz w:val="36"/>
          <w:szCs w:val="36"/>
        </w:rPr>
        <w:t>ритерии за оценка на офертите</w:t>
      </w:r>
    </w:p>
    <w:p w:rsidR="00D74213" w:rsidRDefault="00D74213" w:rsidP="00D74213">
      <w:pPr>
        <w:jc w:val="center"/>
        <w:rPr>
          <w:b/>
          <w:sz w:val="36"/>
          <w:szCs w:val="36"/>
        </w:rPr>
      </w:pPr>
    </w:p>
    <w:p w:rsidR="00D74213" w:rsidRPr="00D74213" w:rsidRDefault="00D74213" w:rsidP="00D7421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D74213" w:rsidRPr="006733A4" w:rsidRDefault="00D74213" w:rsidP="00D74213">
      <w:pPr>
        <w:jc w:val="both"/>
      </w:pPr>
      <w:r>
        <w:t xml:space="preserve">Обществената поръчка се възлага въз основа на икономически най-изгодна оферта с критерии за </w:t>
      </w:r>
      <w:r w:rsidRPr="006733A4">
        <w:t xml:space="preserve">възлагане  </w:t>
      </w:r>
      <w:r w:rsidRPr="006733A4">
        <w:rPr>
          <w:b/>
        </w:rPr>
        <w:t>„най-ниска цена”</w:t>
      </w:r>
      <w:r>
        <w:rPr>
          <w:b/>
        </w:rPr>
        <w:t>.</w:t>
      </w:r>
    </w:p>
    <w:p w:rsidR="00D74213" w:rsidRPr="000742EA" w:rsidRDefault="00D74213" w:rsidP="00D74213">
      <w:pPr>
        <w:autoSpaceDE w:val="0"/>
        <w:autoSpaceDN w:val="0"/>
        <w:adjustRightInd w:val="0"/>
        <w:jc w:val="both"/>
      </w:pPr>
      <w:r w:rsidRPr="00B830B0">
        <w:t xml:space="preserve">„Най-ниската” цена за изпълнението на отделните видове СМР, ще бъде определена по следната </w:t>
      </w:r>
      <w:r w:rsidRPr="002D7F2E">
        <w:t>математическа формула</w:t>
      </w:r>
    </w:p>
    <w:p w:rsidR="00D74213" w:rsidRPr="000742EA" w:rsidRDefault="00D74213" w:rsidP="00D74213">
      <w:pPr>
        <w:autoSpaceDE w:val="0"/>
        <w:autoSpaceDN w:val="0"/>
        <w:adjustRightInd w:val="0"/>
        <w:jc w:val="both"/>
      </w:pPr>
      <w:r>
        <w:rPr>
          <w:noProof/>
        </w:rPr>
        <w:object w:dxaOrig="153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25pt;margin-top:10.15pt;width:119pt;height:34pt;z-index:251659264;mso-wrap-style:tight">
            <v:imagedata r:id="rId4" o:title=""/>
          </v:shape>
          <o:OLEObject Type="Embed" ProgID="Equation.DSMT4" ShapeID="_x0000_s1026" DrawAspect="Content" ObjectID="_1587468689" r:id="rId5"/>
        </w:object>
      </w:r>
    </w:p>
    <w:p w:rsidR="00D74213" w:rsidRPr="002D7F2E" w:rsidRDefault="00D74213" w:rsidP="00D74213">
      <w:pPr>
        <w:autoSpaceDE w:val="0"/>
        <w:autoSpaceDN w:val="0"/>
        <w:adjustRightInd w:val="0"/>
        <w:jc w:val="both"/>
        <w:rPr>
          <w:b/>
        </w:rPr>
      </w:pPr>
    </w:p>
    <w:p w:rsidR="00D74213" w:rsidRPr="000742EA" w:rsidRDefault="00D74213" w:rsidP="00D74213">
      <w:pPr>
        <w:jc w:val="both"/>
      </w:pPr>
    </w:p>
    <w:p w:rsidR="00D74213" w:rsidRPr="000742EA" w:rsidRDefault="00D74213" w:rsidP="00D74213">
      <w:pPr>
        <w:jc w:val="both"/>
      </w:pPr>
    </w:p>
    <w:p w:rsidR="00D74213" w:rsidRPr="00041A1B" w:rsidRDefault="00D74213" w:rsidP="00D74213">
      <w:pPr>
        <w:jc w:val="both"/>
      </w:pPr>
      <w:r w:rsidRPr="00041A1B">
        <w:t xml:space="preserve">  където:</w:t>
      </w:r>
    </w:p>
    <w:p w:rsidR="00D74213" w:rsidRPr="000742EA" w:rsidRDefault="00D74213" w:rsidP="00D74213">
      <w:pPr>
        <w:jc w:val="both"/>
      </w:pPr>
      <w:r w:rsidRPr="00041A1B">
        <w:t xml:space="preserve">      </w:t>
      </w:r>
      <w:r w:rsidRPr="00041A1B">
        <w:tab/>
      </w:r>
      <w:r w:rsidRPr="00041A1B">
        <w:rPr>
          <w:lang w:val="en-US"/>
        </w:rPr>
        <w:t>E</w:t>
      </w:r>
      <w:proofErr w:type="spellStart"/>
      <w:r w:rsidRPr="00041A1B">
        <w:t>Цсмр</w:t>
      </w:r>
      <w:r w:rsidRPr="00041A1B">
        <w:rPr>
          <w:lang w:val="en-US"/>
        </w:rPr>
        <w:t>i</w:t>
      </w:r>
      <w:proofErr w:type="spellEnd"/>
      <w:r w:rsidRPr="00041A1B">
        <w:t xml:space="preserve"> – единична цена на определен вид СМР, предложена от участника</w:t>
      </w:r>
      <w:r>
        <w:t>,</w:t>
      </w:r>
      <w:r w:rsidRPr="00041A1B">
        <w:t xml:space="preserve"> спрямо когото се прилага формулата, съ</w:t>
      </w:r>
      <w:r>
        <w:t>гласно ценовото му предложение</w:t>
      </w:r>
      <w:r w:rsidRPr="000742EA">
        <w:t>;</w:t>
      </w:r>
    </w:p>
    <w:p w:rsidR="00D74213" w:rsidRPr="00041A1B" w:rsidRDefault="00D74213" w:rsidP="00D74213">
      <w:pPr>
        <w:jc w:val="both"/>
      </w:pPr>
      <w:r w:rsidRPr="00041A1B">
        <w:tab/>
      </w:r>
      <w:r w:rsidRPr="00041A1B">
        <w:rPr>
          <w:lang w:val="en-US"/>
        </w:rPr>
        <w:t>E</w:t>
      </w:r>
      <w:proofErr w:type="spellStart"/>
      <w:r w:rsidRPr="00041A1B">
        <w:t>Цсмр</w:t>
      </w:r>
      <w:r w:rsidRPr="00041A1B">
        <w:rPr>
          <w:lang w:val="en-US"/>
        </w:rPr>
        <w:t>i</w:t>
      </w:r>
      <w:proofErr w:type="spellEnd"/>
      <w:r w:rsidRPr="00041A1B">
        <w:t xml:space="preserve"> </w:t>
      </w:r>
      <w:r w:rsidRPr="00041A1B">
        <w:rPr>
          <w:lang w:val="en-US"/>
        </w:rPr>
        <w:t>min</w:t>
      </w:r>
      <w:r w:rsidRPr="00041A1B">
        <w:t xml:space="preserve"> – най-ниската предложена цена за същия вид СМР,</w:t>
      </w:r>
      <w:r>
        <w:t xml:space="preserve"> съгласно ценовите предложения</w:t>
      </w:r>
      <w:r w:rsidRPr="00041A1B">
        <w:t xml:space="preserve"> на всички участници в процедурата;</w:t>
      </w:r>
    </w:p>
    <w:p w:rsidR="00D74213" w:rsidRPr="004B219F" w:rsidRDefault="00D74213" w:rsidP="00D74213">
      <w:pPr>
        <w:ind w:firstLine="360"/>
        <w:jc w:val="both"/>
      </w:pPr>
      <w:r w:rsidRPr="00041A1B">
        <w:tab/>
      </w:r>
      <w:proofErr w:type="spellStart"/>
      <w:r w:rsidRPr="00041A1B">
        <w:rPr>
          <w:lang w:val="en-US"/>
        </w:rPr>
        <w:t>i</w:t>
      </w:r>
      <w:proofErr w:type="spellEnd"/>
      <w:r w:rsidRPr="00041A1B">
        <w:t xml:space="preserve"> – номер на вид СМР, по съответното приложение където </w:t>
      </w:r>
      <w:proofErr w:type="spellStart"/>
      <w:r w:rsidRPr="00041A1B">
        <w:rPr>
          <w:lang w:val="en-US"/>
        </w:rPr>
        <w:t>i</w:t>
      </w:r>
      <w:proofErr w:type="spellEnd"/>
      <w:r w:rsidRPr="000742EA">
        <w:t xml:space="preserve"> </w:t>
      </w:r>
      <w:r w:rsidRPr="00041A1B">
        <w:t xml:space="preserve">е в границите от </w:t>
      </w:r>
      <w:r w:rsidRPr="002D7F2E">
        <w:t xml:space="preserve">1 до </w:t>
      </w:r>
      <w:r w:rsidRPr="004B219F">
        <w:t>26</w:t>
      </w:r>
    </w:p>
    <w:p w:rsidR="00D74213" w:rsidRPr="000742EA" w:rsidRDefault="00D74213" w:rsidP="00D74213">
      <w:pPr>
        <w:ind w:firstLine="360"/>
        <w:jc w:val="both"/>
      </w:pPr>
      <w:r w:rsidRPr="00041A1B">
        <w:tab/>
        <w:t>Р</w:t>
      </w:r>
      <w:proofErr w:type="spellStart"/>
      <w:r w:rsidRPr="00041A1B">
        <w:rPr>
          <w:lang w:val="en-US"/>
        </w:rPr>
        <w:t>i</w:t>
      </w:r>
      <w:proofErr w:type="spellEnd"/>
      <w:r w:rsidRPr="00041A1B">
        <w:t xml:space="preserve"> – относителна тежест на цената за извършване на конкретния вид СМР (изразена в проценти), която е разпределена </w:t>
      </w:r>
      <w:r>
        <w:t>в отделна екселска таблица, приложена към настоящата документация и представляваща неразделна част от същата.</w:t>
      </w:r>
    </w:p>
    <w:p w:rsidR="00D74213" w:rsidRDefault="00D74213" w:rsidP="00D74213">
      <w:pPr>
        <w:jc w:val="both"/>
      </w:pPr>
    </w:p>
    <w:p w:rsidR="00D74213" w:rsidRPr="0036117A" w:rsidRDefault="00D74213" w:rsidP="00D74213">
      <w:pPr>
        <w:jc w:val="both"/>
        <w:rPr>
          <w:color w:val="000000"/>
        </w:rPr>
      </w:pPr>
      <w:r w:rsidRPr="0036117A">
        <w:rPr>
          <w:color w:val="000000"/>
        </w:rPr>
        <w:t>След оценяването, комисията класира офертите по броя получени точки при оценяването, като на първо място се класира кандидата получил най-голям брой точки.</w:t>
      </w:r>
    </w:p>
    <w:p w:rsidR="00D74213" w:rsidRPr="0036117A" w:rsidRDefault="00D74213" w:rsidP="00D74213">
      <w:pPr>
        <w:widowControl w:val="0"/>
        <w:tabs>
          <w:tab w:val="left" w:pos="9540"/>
        </w:tabs>
        <w:ind w:left="8496" w:right="-110"/>
        <w:jc w:val="both"/>
        <w:rPr>
          <w:b/>
          <w:color w:val="000000"/>
        </w:rPr>
      </w:pPr>
    </w:p>
    <w:p w:rsidR="00D74213" w:rsidRPr="0036117A" w:rsidRDefault="00D74213" w:rsidP="00D74213">
      <w:pPr>
        <w:ind w:right="-110"/>
        <w:jc w:val="both"/>
        <w:rPr>
          <w:b/>
          <w:bCs/>
          <w:i/>
          <w:color w:val="000000"/>
          <w:lang w:val="ru-RU"/>
        </w:rPr>
      </w:pPr>
      <w:r w:rsidRPr="0036117A">
        <w:rPr>
          <w:b/>
          <w:bCs/>
          <w:i/>
          <w:color w:val="000000"/>
          <w:lang w:val="ru-RU"/>
        </w:rPr>
        <w:t xml:space="preserve">В случай, че </w:t>
      </w:r>
      <w:proofErr w:type="spellStart"/>
      <w:r w:rsidRPr="0036117A">
        <w:rPr>
          <w:b/>
          <w:bCs/>
          <w:i/>
          <w:color w:val="000000"/>
          <w:lang w:val="ru-RU"/>
        </w:rPr>
        <w:t>комплексните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оценки на две или </w:t>
      </w:r>
      <w:proofErr w:type="spellStart"/>
      <w:r w:rsidRPr="0036117A">
        <w:rPr>
          <w:b/>
          <w:bCs/>
          <w:i/>
          <w:color w:val="000000"/>
          <w:lang w:val="ru-RU"/>
        </w:rPr>
        <w:t>повече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</w:t>
      </w:r>
      <w:proofErr w:type="spellStart"/>
      <w:r w:rsidRPr="0036117A">
        <w:rPr>
          <w:b/>
          <w:bCs/>
          <w:i/>
          <w:color w:val="000000"/>
          <w:lang w:val="ru-RU"/>
        </w:rPr>
        <w:t>оферти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</w:t>
      </w:r>
      <w:proofErr w:type="spellStart"/>
      <w:r w:rsidRPr="0036117A">
        <w:rPr>
          <w:b/>
          <w:bCs/>
          <w:i/>
          <w:color w:val="000000"/>
          <w:lang w:val="ru-RU"/>
        </w:rPr>
        <w:t>са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</w:t>
      </w:r>
      <w:proofErr w:type="spellStart"/>
      <w:r w:rsidRPr="0036117A">
        <w:rPr>
          <w:b/>
          <w:bCs/>
          <w:i/>
          <w:color w:val="000000"/>
          <w:lang w:val="ru-RU"/>
        </w:rPr>
        <w:t>равни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</w:t>
      </w:r>
      <w:proofErr w:type="spellStart"/>
      <w:r w:rsidRPr="0036117A">
        <w:rPr>
          <w:b/>
          <w:bCs/>
          <w:i/>
          <w:color w:val="000000"/>
          <w:lang w:val="ru-RU"/>
        </w:rPr>
        <w:t>комисията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</w:t>
      </w:r>
      <w:proofErr w:type="spellStart"/>
      <w:r w:rsidRPr="0036117A">
        <w:rPr>
          <w:b/>
          <w:bCs/>
          <w:i/>
          <w:color w:val="000000"/>
          <w:lang w:val="ru-RU"/>
        </w:rPr>
        <w:t>провежда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публично жребий за </w:t>
      </w:r>
      <w:proofErr w:type="spellStart"/>
      <w:r w:rsidRPr="0036117A">
        <w:rPr>
          <w:b/>
          <w:bCs/>
          <w:i/>
          <w:color w:val="000000"/>
          <w:lang w:val="ru-RU"/>
        </w:rPr>
        <w:t>определяне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на </w:t>
      </w:r>
      <w:proofErr w:type="spellStart"/>
      <w:r w:rsidRPr="0036117A">
        <w:rPr>
          <w:b/>
          <w:bCs/>
          <w:i/>
          <w:color w:val="000000"/>
          <w:lang w:val="ru-RU"/>
        </w:rPr>
        <w:t>изпълнител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между </w:t>
      </w:r>
      <w:proofErr w:type="spellStart"/>
      <w:r w:rsidRPr="0036117A">
        <w:rPr>
          <w:b/>
          <w:bCs/>
          <w:i/>
          <w:color w:val="000000"/>
          <w:lang w:val="ru-RU"/>
        </w:rPr>
        <w:t>класираните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на </w:t>
      </w:r>
      <w:proofErr w:type="spellStart"/>
      <w:r w:rsidRPr="0036117A">
        <w:rPr>
          <w:b/>
          <w:bCs/>
          <w:i/>
          <w:color w:val="000000"/>
          <w:lang w:val="ru-RU"/>
        </w:rPr>
        <w:t>първо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</w:t>
      </w:r>
      <w:proofErr w:type="spellStart"/>
      <w:r w:rsidRPr="0036117A">
        <w:rPr>
          <w:b/>
          <w:bCs/>
          <w:i/>
          <w:color w:val="000000"/>
          <w:lang w:val="ru-RU"/>
        </w:rPr>
        <w:t>място</w:t>
      </w:r>
      <w:proofErr w:type="spellEnd"/>
      <w:r w:rsidRPr="0036117A">
        <w:rPr>
          <w:b/>
          <w:bCs/>
          <w:i/>
          <w:color w:val="000000"/>
          <w:lang w:val="ru-RU"/>
        </w:rPr>
        <w:t xml:space="preserve"> </w:t>
      </w:r>
      <w:proofErr w:type="spellStart"/>
      <w:proofErr w:type="gramStart"/>
      <w:r w:rsidRPr="0036117A">
        <w:rPr>
          <w:b/>
          <w:bCs/>
          <w:i/>
          <w:color w:val="000000"/>
          <w:lang w:val="ru-RU"/>
        </w:rPr>
        <w:t>оферт</w:t>
      </w:r>
      <w:r>
        <w:rPr>
          <w:b/>
          <w:bCs/>
          <w:i/>
          <w:color w:val="000000"/>
          <w:lang w:val="ru-RU"/>
        </w:rPr>
        <w:t>и</w:t>
      </w:r>
      <w:proofErr w:type="spellEnd"/>
      <w:r>
        <w:rPr>
          <w:b/>
          <w:bCs/>
          <w:i/>
          <w:color w:val="000000"/>
          <w:lang w:val="ru-RU"/>
        </w:rPr>
        <w:t xml:space="preserve">,  </w:t>
      </w:r>
      <w:proofErr w:type="spellStart"/>
      <w:r>
        <w:rPr>
          <w:b/>
          <w:bCs/>
          <w:i/>
          <w:color w:val="000000"/>
          <w:lang w:val="ru-RU"/>
        </w:rPr>
        <w:t>съгласно</w:t>
      </w:r>
      <w:proofErr w:type="spellEnd"/>
      <w:proofErr w:type="gramEnd"/>
      <w:r>
        <w:rPr>
          <w:b/>
          <w:bCs/>
          <w:i/>
          <w:color w:val="000000"/>
          <w:lang w:val="ru-RU"/>
        </w:rPr>
        <w:t xml:space="preserve"> </w:t>
      </w:r>
      <w:proofErr w:type="spellStart"/>
      <w:r>
        <w:rPr>
          <w:b/>
          <w:bCs/>
          <w:i/>
          <w:color w:val="000000"/>
          <w:lang w:val="ru-RU"/>
        </w:rPr>
        <w:t>разпоредбите</w:t>
      </w:r>
      <w:proofErr w:type="spellEnd"/>
      <w:r>
        <w:rPr>
          <w:b/>
          <w:bCs/>
          <w:i/>
          <w:color w:val="000000"/>
          <w:lang w:val="ru-RU"/>
        </w:rPr>
        <w:t xml:space="preserve"> на </w:t>
      </w:r>
      <w:r w:rsidRPr="00B21594">
        <w:rPr>
          <w:rFonts w:eastAsia="Batang"/>
          <w:b/>
          <w:i/>
          <w:szCs w:val="20"/>
          <w:lang w:eastAsia="ko-KR"/>
        </w:rPr>
        <w:t>чл. 58, ал. 2 и ал. 3 от ППЗОП</w:t>
      </w:r>
      <w:r w:rsidRPr="0036117A">
        <w:rPr>
          <w:b/>
          <w:bCs/>
          <w:i/>
          <w:color w:val="000000"/>
          <w:lang w:val="ru-RU"/>
        </w:rPr>
        <w:t>.</w:t>
      </w:r>
    </w:p>
    <w:p w:rsidR="00D74213" w:rsidRDefault="00D74213" w:rsidP="00D74213">
      <w:pPr>
        <w:tabs>
          <w:tab w:val="left" w:pos="5730"/>
        </w:tabs>
        <w:rPr>
          <w:lang w:eastAsia="en-US"/>
        </w:rPr>
      </w:pPr>
      <w:r>
        <w:rPr>
          <w:lang w:eastAsia="en-US"/>
        </w:rPr>
        <w:t xml:space="preserve">  </w:t>
      </w:r>
    </w:p>
    <w:p w:rsidR="00CD48BA" w:rsidRDefault="00CD48BA"/>
    <w:sectPr w:rsidR="00CD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1"/>
    <w:rsid w:val="007127F1"/>
    <w:rsid w:val="00CD48BA"/>
    <w:rsid w:val="00D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459FE"/>
  <w15:chartTrackingRefBased/>
  <w15:docId w15:val="{4D39F2FE-FB9B-4C00-8783-169BAB24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dcterms:created xsi:type="dcterms:W3CDTF">2018-05-10T11:43:00Z</dcterms:created>
  <dcterms:modified xsi:type="dcterms:W3CDTF">2018-05-10T11:45:00Z</dcterms:modified>
</cp:coreProperties>
</file>